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DC" w:rsidRPr="00B93EDC" w:rsidRDefault="00B93EDC" w:rsidP="00B93EDC">
      <w:pPr>
        <w:shd w:val="clear" w:color="auto" w:fill="FFFFFF"/>
        <w:spacing w:line="545" w:lineRule="atLeast"/>
        <w:rPr>
          <w:rFonts w:ascii="Arial" w:eastAsia="Times New Roman" w:hAnsi="Arial" w:cs="Arial"/>
          <w:color w:val="323232"/>
          <w:sz w:val="47"/>
          <w:szCs w:val="47"/>
          <w:lang w:eastAsia="ru-RU"/>
        </w:rPr>
      </w:pPr>
      <w:r w:rsidRPr="00B93EDC">
        <w:rPr>
          <w:rFonts w:ascii="Arial" w:eastAsia="Times New Roman" w:hAnsi="Arial" w:cs="Arial"/>
          <w:color w:val="323232"/>
          <w:sz w:val="47"/>
          <w:szCs w:val="47"/>
          <w:lang w:eastAsia="ru-RU"/>
        </w:rPr>
        <w:t>Программа мероприятия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16.03.2019 с 12:00 до 13:00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Торжественное открытие культурно-патриотического фестиваля «Мы вместе!». Церемония возложения цветов к памятникам Малахова кургана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16.03.2019 с 13:00 до 14:00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Концерт творческих коллективов ГБУК «Балаклавский дворец культуры»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16.03.2019 с 13:00 до 17:00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• Открытие выставки «Мое Отечество сынами славится»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Интерактивное занятие для детей «Земля героев»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Патриотическая акция «Уроки истории». Экскурсии 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по Малахову кургану на электромобилях для участников фестиваля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интерактивных площадок Ассоциации национально-культурных обществ Севастополя 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Мастер-классы «Вернисаж ремесел» (автономная некоммерческая организация «Живая Русь»)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площадок объединения ремесленников и мастеров народно-прикладного творчества «Город мастеров»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Выступление спортивной федерации 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Показ документальных фильмов о Севастополе (</w:t>
      </w:r>
      <w:proofErr w:type="spellStart"/>
      <w:proofErr w:type="gram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Арт-кафе</w:t>
      </w:r>
      <w:proofErr w:type="spellEnd"/>
      <w:proofErr w:type="gram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«У Малахова»)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16.03.2019 с 17:00 до 18:00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Выступление клуба исторического танца ФГБУК «Государственный музей героической обороны и освобождения Севастополя»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16.03.2019 с 18:00 до 19:45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Выступление творческих коллективов Культурного комплекса «Корабел»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lastRenderedPageBreak/>
        <w:t>16.03.2019 с 19:45 до 20:00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proofErr w:type="spell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Мультимедийная</w:t>
      </w:r>
      <w:proofErr w:type="spell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инсталляция «Отстаивайте же Севастополь!»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17.03.2019 с 12:00 до 14:00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Интерактивное занятие для детей «Земля героев»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17.03.2019 с 13:00 до 17:00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• Работа выставки «Мое Отечество сынами славится»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Мастер-классы «Вернисаж ремесел»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площадок объединения ремесленников и мастеров народно-прикладного творчества «Город мастеров»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Показ документальных фильмов о Севастополе (</w:t>
      </w:r>
      <w:proofErr w:type="spellStart"/>
      <w:proofErr w:type="gram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Арт-кафе</w:t>
      </w:r>
      <w:proofErr w:type="spellEnd"/>
      <w:proofErr w:type="gram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«У Малахова»)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17.03.2019 с 14:00 до 16:00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Патриотическая акция «Уроки истории»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Экскурсии по Малахову кургану на электромобилях для участников фестиваля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17.03.2019 с 16:00 до 18:00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Концерт творческих коллективов Севастополя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18.03.2019 с 12:00 до 17:00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• Мастер-классы «Вернисаж ремесел» 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площадок объединения ремесленников и мастеров народно-прикладного творчества «Город мастеров»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Открытие выставки «Мы вместе!»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Открытие выставки Севастопольского морского собрания 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Презентация книги «Герои битвы за Севастополь» и Книги Памяти города-героя Севастополя (9-й том)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выставки «Мое Отечество сынами славится»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Работа выставки оружия Великой Отечественной войны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Показ документальных фильмов о Севастополе (</w:t>
      </w:r>
      <w:proofErr w:type="spellStart"/>
      <w:proofErr w:type="gram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Арт-кафе</w:t>
      </w:r>
      <w:proofErr w:type="spellEnd"/>
      <w:proofErr w:type="gram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«У Малахова»)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18.03.2019 с 16:00 до 17:30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lastRenderedPageBreak/>
        <w:t>Концерт творческих коллективов Севастополя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18.03.2019 с 17:30 до 19:00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Выступление клуба исторического танца ФГБУК «Государственный музей героической обороны и освобождения Севастополя»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18.03.2019 с 19:00 до 19:30</w:t>
      </w:r>
    </w:p>
    <w:p w:rsidR="00B93EDC" w:rsidRPr="00B93EDC" w:rsidRDefault="00B93EDC" w:rsidP="00B93EDC">
      <w:pPr>
        <w:shd w:val="clear" w:color="auto" w:fill="FFFFFF"/>
        <w:spacing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Показ документальных фильмов о Севастополе и </w:t>
      </w:r>
      <w:proofErr w:type="spell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мультимедийная</w:t>
      </w:r>
      <w:proofErr w:type="spell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инсталляция «Отстаивайте же Севастополь!»</w:t>
      </w:r>
    </w:p>
    <w:p w:rsidR="00B93EDC" w:rsidRPr="00B93EDC" w:rsidRDefault="00B93EDC" w:rsidP="00B93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18.03.2019 с 10:00 до 18:00</w:t>
      </w:r>
    </w:p>
    <w:p w:rsidR="00B93EDC" w:rsidRPr="00B93EDC" w:rsidRDefault="00B93EDC" w:rsidP="00B93EDC">
      <w:pPr>
        <w:shd w:val="clear" w:color="auto" w:fill="FFFFFF"/>
        <w:spacing w:after="0" w:line="467" w:lineRule="atLeast"/>
        <w:rPr>
          <w:rFonts w:ascii="Arial" w:eastAsia="Times New Roman" w:hAnsi="Arial" w:cs="Arial"/>
          <w:color w:val="323232"/>
          <w:sz w:val="31"/>
          <w:szCs w:val="31"/>
          <w:lang w:eastAsia="ru-RU"/>
        </w:rPr>
      </w:pP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День открытых дверей на всех объектах Музея (бесплатное посещение):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Панорама «Оборона Севастополя 1854–1855 гг.»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Диорама «Штурм «Сапун-горы 7 мая 1944 г.»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Оборонительная башня Малахова кургана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Дом-музей севастопольского подполья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Культурно-выставочный центр Музея (ул. Ленина, д. 35)</w:t>
      </w:r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br/>
        <w:t>• Собор</w:t>
      </w:r>
      <w:proofErr w:type="gramStart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 xml:space="preserve"> С</w:t>
      </w:r>
      <w:proofErr w:type="gramEnd"/>
      <w:r w:rsidRPr="00B93EDC">
        <w:rPr>
          <w:rFonts w:ascii="Arial" w:eastAsia="Times New Roman" w:hAnsi="Arial" w:cs="Arial"/>
          <w:color w:val="323232"/>
          <w:sz w:val="31"/>
          <w:szCs w:val="31"/>
          <w:lang w:eastAsia="ru-RU"/>
        </w:rPr>
        <w:t>в. Равноапостольного князя Владимира – усыпальница выдающихся флотоводцев-адмиралов</w:t>
      </w:r>
    </w:p>
    <w:p w:rsidR="00A93374" w:rsidRDefault="00A93374"/>
    <w:sectPr w:rsidR="00A93374" w:rsidSect="00A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B93EDC"/>
    <w:rsid w:val="00A93374"/>
    <w:rsid w:val="00B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499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551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7816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7493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7724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780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6297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01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3621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6164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48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769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7854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5850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208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2019-03-15T20:11:00Z</dcterms:created>
  <dcterms:modified xsi:type="dcterms:W3CDTF">2019-03-15T20:11:00Z</dcterms:modified>
</cp:coreProperties>
</file>